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45"/>
      </w:tblGrid>
      <w:tr w:rsidR="00AC3BA5" w:rsidRPr="008C4652" w:rsidTr="00ED56FB">
        <w:trPr>
          <w:trHeight w:val="14804"/>
        </w:trPr>
        <w:tc>
          <w:tcPr>
            <w:tcW w:w="10945" w:type="dxa"/>
            <w:tcBorders>
              <w:top w:val="thinThickThinMediumGap" w:sz="24" w:space="0" w:color="FF0000"/>
              <w:left w:val="thinThickThinMediumGap" w:sz="24" w:space="0" w:color="FF0000"/>
              <w:bottom w:val="thinThickThinMediumGap" w:sz="24" w:space="0" w:color="008000"/>
              <w:right w:val="thinThickThinMediumGap" w:sz="24" w:space="0" w:color="008000"/>
            </w:tcBorders>
          </w:tcPr>
          <w:p w:rsidR="00AC3BA5" w:rsidRPr="00ED61F4" w:rsidRDefault="00AC3BA5" w:rsidP="00ED56FB">
            <w:pPr>
              <w:rPr>
                <w:sz w:val="10"/>
                <w:szCs w:val="10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</w:p>
          <w:tbl>
            <w:tblPr>
              <w:tblW w:w="10389" w:type="dxa"/>
              <w:tblBorders>
                <w:top w:val="thinThickThinMediumGap" w:sz="24" w:space="0" w:color="0000FF"/>
                <w:left w:val="thinThickThinMediumGap" w:sz="24" w:space="0" w:color="0000FF"/>
                <w:bottom w:val="thinThickThinMediumGap" w:sz="24" w:space="0" w:color="FF0000"/>
                <w:right w:val="thinThickThinMediumGap" w:sz="24" w:space="0" w:color="FF0000"/>
              </w:tblBorders>
              <w:tblLook w:val="0000" w:firstRow="0" w:lastRow="0" w:firstColumn="0" w:lastColumn="0" w:noHBand="0" w:noVBand="0"/>
            </w:tblPr>
            <w:tblGrid>
              <w:gridCol w:w="10389"/>
            </w:tblGrid>
            <w:tr w:rsidR="00AC3BA5" w:rsidRPr="008C4652" w:rsidTr="00AC3BA5">
              <w:trPr>
                <w:trHeight w:val="14194"/>
              </w:trPr>
              <w:tc>
                <w:tcPr>
                  <w:tcW w:w="10389" w:type="dxa"/>
                  <w:tcBorders>
                    <w:top w:val="thinThickThinMediumGap" w:sz="24" w:space="0" w:color="008000"/>
                    <w:left w:val="thinThickThinMediumGap" w:sz="24" w:space="0" w:color="008000"/>
                    <w:bottom w:val="thinThickThinMediumGap" w:sz="24" w:space="0" w:color="FF0000"/>
                    <w:right w:val="thinThickThinMediumGap" w:sz="24" w:space="0" w:color="FF0000"/>
                  </w:tcBorders>
                  <w:shd w:val="clear" w:color="auto" w:fill="FFFFFF"/>
                </w:tcPr>
                <w:p w:rsidR="00AC3BA5" w:rsidRDefault="00AC3BA5" w:rsidP="00ED56FB">
                  <w:pPr>
                    <w:ind w:left="234" w:right="175"/>
                    <w:rPr>
                      <w:sz w:val="16"/>
                      <w:szCs w:val="16"/>
                    </w:rPr>
                  </w:pPr>
                </w:p>
                <w:p w:rsidR="00AC3BA5" w:rsidRPr="008B43BF" w:rsidRDefault="00AC3BA5" w:rsidP="00ED56FB">
                  <w:pPr>
                    <w:jc w:val="center"/>
                    <w:rPr>
                      <w:b/>
                      <w:color w:val="00B050"/>
                      <w:sz w:val="36"/>
                      <w:szCs w:val="36"/>
                    </w:rPr>
                  </w:pPr>
                  <w:r w:rsidRPr="008B43BF">
                    <w:rPr>
                      <w:b/>
                      <w:color w:val="00B050"/>
                      <w:sz w:val="36"/>
                      <w:szCs w:val="36"/>
                    </w:rPr>
                    <w:t>НОВЫЕ ПОДХОДЫ В ОБУЧЕНИИ ДЕТЕЙ ГОСУДАРСТВЕННЫМ ЯЗЫКАМ</w:t>
                  </w:r>
                </w:p>
                <w:p w:rsidR="00AC3BA5" w:rsidRPr="008B43BF" w:rsidRDefault="00AC3BA5" w:rsidP="00ED56FB">
                  <w:pPr>
                    <w:jc w:val="center"/>
                    <w:rPr>
                      <w:b/>
                      <w:color w:val="00B050"/>
                      <w:sz w:val="36"/>
                      <w:szCs w:val="36"/>
                    </w:rPr>
                  </w:pPr>
                  <w:r w:rsidRPr="008B43BF">
                    <w:rPr>
                      <w:b/>
                      <w:color w:val="00B050"/>
                      <w:sz w:val="36"/>
                      <w:szCs w:val="36"/>
                    </w:rPr>
                    <w:t>В ДОУ РЕСПУБЛИКИ ТАТАРСТАН</w:t>
                  </w:r>
                </w:p>
                <w:p w:rsidR="00AC3BA5" w:rsidRPr="004255AB" w:rsidRDefault="00AC3BA5" w:rsidP="00ED56FB">
                  <w:pPr>
                    <w:jc w:val="center"/>
                  </w:pPr>
                </w:p>
                <w:p w:rsidR="00AC3BA5" w:rsidRPr="000E4FC3" w:rsidRDefault="00AC3BA5" w:rsidP="00ED56FB">
                  <w:pPr>
                    <w:ind w:left="99" w:right="175" w:firstLine="567"/>
                    <w:jc w:val="both"/>
                    <w:rPr>
                      <w:sz w:val="32"/>
                      <w:szCs w:val="32"/>
                    </w:rPr>
                  </w:pPr>
                  <w:r w:rsidRPr="000E4FC3">
                    <w:rPr>
                      <w:sz w:val="32"/>
                      <w:szCs w:val="32"/>
                    </w:rPr>
            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деятельностного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и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компетентностного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подходов в организации педагогической работы.</w:t>
                  </w:r>
                </w:p>
                <w:p w:rsidR="00AC3BA5" w:rsidRPr="000E4FC3" w:rsidRDefault="00AC3BA5" w:rsidP="00ED56FB">
                  <w:pPr>
                    <w:spacing w:line="235" w:lineRule="auto"/>
                    <w:ind w:left="96" w:right="176" w:firstLine="567"/>
                    <w:jc w:val="both"/>
                    <w:rPr>
                      <w:sz w:val="32"/>
                      <w:szCs w:val="32"/>
                    </w:rPr>
                  </w:pPr>
                  <w:proofErr w:type="gramStart"/>
                  <w:r w:rsidRPr="000E4FC3">
                    <w:rPr>
                      <w:sz w:val="32"/>
                      <w:szCs w:val="32"/>
                    </w:rPr>
            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г.г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>. «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Киләчәк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», в рамках реализации первоочередных мероприятий Стратегии, творческой группой, созданной Министерством образования и науки Республики Татарстан, </w:t>
                  </w:r>
                  <w:r w:rsidRPr="003602A3">
                    <w:rPr>
                      <w:b/>
                      <w:sz w:val="32"/>
                      <w:szCs w:val="32"/>
                    </w:rPr>
                    <w:t>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            </w:r>
                  <w:proofErr w:type="gramEnd"/>
                </w:p>
                <w:p w:rsidR="00AC3BA5" w:rsidRPr="000E4FC3" w:rsidRDefault="00AC3BA5" w:rsidP="00ED56FB">
                  <w:pPr>
                    <w:spacing w:line="235" w:lineRule="auto"/>
                    <w:ind w:left="96" w:right="176" w:firstLine="567"/>
                    <w:jc w:val="both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В связи с н</w:t>
                  </w:r>
                  <w:r w:rsidRPr="000E4FC3">
                    <w:rPr>
                      <w:sz w:val="32"/>
                      <w:szCs w:val="32"/>
                    </w:rPr>
                    <w:t>овы</w:t>
                  </w:r>
                  <w:r>
                    <w:rPr>
                      <w:sz w:val="32"/>
                      <w:szCs w:val="32"/>
                    </w:rPr>
                    <w:t>ми</w:t>
                  </w:r>
                  <w:r w:rsidRPr="000E4FC3">
                    <w:rPr>
                      <w:sz w:val="32"/>
                      <w:szCs w:val="32"/>
                    </w:rPr>
                    <w:t xml:space="preserve"> подход</w:t>
                  </w:r>
                  <w:r>
                    <w:rPr>
                      <w:sz w:val="32"/>
                      <w:szCs w:val="32"/>
                    </w:rPr>
                    <w:t>ами</w:t>
                  </w:r>
                  <w:r w:rsidRPr="000E4FC3">
                    <w:rPr>
                      <w:sz w:val="32"/>
                      <w:szCs w:val="32"/>
                    </w:rPr>
                    <w:t xml:space="preserve"> в обучении детей государственным языкам в дошкольных образовательных учреждениях республики, </w:t>
                  </w:r>
                  <w:r>
                    <w:rPr>
                      <w:sz w:val="32"/>
                      <w:szCs w:val="32"/>
                    </w:rPr>
                    <w:t>творческими</w:t>
                  </w:r>
                  <w:r w:rsidRPr="000E4FC3">
                    <w:rPr>
                      <w:sz w:val="32"/>
                      <w:szCs w:val="32"/>
                    </w:rPr>
                    <w:t xml:space="preserve"> групп</w:t>
                  </w:r>
                  <w:r>
                    <w:rPr>
                      <w:sz w:val="32"/>
                      <w:szCs w:val="32"/>
                    </w:rPr>
                    <w:t>ами</w:t>
                  </w:r>
                  <w:r w:rsidRPr="000E4FC3">
                    <w:rPr>
                      <w:sz w:val="32"/>
                      <w:szCs w:val="32"/>
                    </w:rPr>
                    <w:t xml:space="preserve"> г</w:t>
                  </w:r>
                  <w:r>
                    <w:rPr>
                      <w:sz w:val="32"/>
                      <w:szCs w:val="32"/>
                    </w:rPr>
                    <w:t>ородов</w:t>
                  </w:r>
                  <w:r w:rsidRPr="000E4FC3">
                    <w:rPr>
                      <w:sz w:val="32"/>
                      <w:szCs w:val="32"/>
                    </w:rPr>
                    <w:t xml:space="preserve"> Казан</w:t>
                  </w:r>
                  <w:r>
                    <w:rPr>
                      <w:sz w:val="32"/>
                      <w:szCs w:val="32"/>
                    </w:rPr>
                    <w:t>ь</w:t>
                  </w:r>
                  <w:r w:rsidRPr="000E4FC3">
                    <w:rPr>
                      <w:sz w:val="32"/>
                      <w:szCs w:val="32"/>
                    </w:rPr>
                    <w:t xml:space="preserve"> и Набережны</w:t>
                  </w:r>
                  <w:r>
                    <w:rPr>
                      <w:sz w:val="32"/>
                      <w:szCs w:val="32"/>
                    </w:rPr>
                    <w:t>е</w:t>
                  </w:r>
                  <w:r w:rsidRPr="000E4FC3">
                    <w:rPr>
                      <w:sz w:val="32"/>
                      <w:szCs w:val="32"/>
                    </w:rPr>
                    <w:t xml:space="preserve"> Челн</w:t>
                  </w:r>
                  <w:r>
                    <w:rPr>
                      <w:sz w:val="32"/>
                      <w:szCs w:val="32"/>
                    </w:rPr>
                    <w:t>ы</w:t>
                  </w:r>
                  <w:r w:rsidRPr="000E4FC3">
                    <w:rPr>
                      <w:sz w:val="32"/>
                      <w:szCs w:val="32"/>
                    </w:rPr>
                    <w:t xml:space="preserve"> были разработаны:</w:t>
                  </w:r>
                </w:p>
                <w:p w:rsidR="00AC3BA5" w:rsidRPr="000E4FC3" w:rsidRDefault="00AC3BA5" w:rsidP="00ED56FB">
                  <w:pPr>
                    <w:spacing w:line="235" w:lineRule="auto"/>
                    <w:ind w:left="96" w:right="176" w:firstLine="567"/>
                    <w:jc w:val="both"/>
                    <w:rPr>
                      <w:sz w:val="32"/>
                      <w:szCs w:val="32"/>
                    </w:rPr>
                  </w:pPr>
                  <w:r w:rsidRPr="000E4FC3">
                    <w:rPr>
                      <w:b/>
                      <w:sz w:val="32"/>
                      <w:szCs w:val="32"/>
                    </w:rPr>
                    <w:t>1 комплект</w:t>
                  </w:r>
                  <w:r w:rsidRPr="000E4FC3">
                    <w:rPr>
                      <w:sz w:val="32"/>
                      <w:szCs w:val="32"/>
                    </w:rPr>
                    <w:t xml:space="preserve"> – по обучению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татароязычных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детей русскому языку «Изучаем русский язык», творческая группа под руководством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Гаффаровой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Сабили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Муллануровны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>;</w:t>
                  </w:r>
                </w:p>
                <w:p w:rsidR="00AC3BA5" w:rsidRPr="000E4FC3" w:rsidRDefault="00AC3BA5" w:rsidP="00ED56FB">
                  <w:pPr>
                    <w:spacing w:line="235" w:lineRule="auto"/>
                    <w:ind w:left="96" w:right="176" w:firstLine="567"/>
                    <w:jc w:val="both"/>
                    <w:rPr>
                      <w:sz w:val="32"/>
                      <w:szCs w:val="32"/>
                    </w:rPr>
                  </w:pPr>
                  <w:r w:rsidRPr="000E4FC3">
                    <w:rPr>
                      <w:b/>
                      <w:sz w:val="32"/>
                      <w:szCs w:val="32"/>
                    </w:rPr>
                    <w:t>2 комплект</w:t>
                  </w:r>
                  <w:r w:rsidRPr="000E4FC3">
                    <w:rPr>
                      <w:sz w:val="32"/>
                      <w:szCs w:val="32"/>
                    </w:rPr>
                    <w:t xml:space="preserve"> – по обучению русскоязычных детей татарскому языку «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Татарча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сөйләшәбез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» - «Говорим по-татарски», творческая группа под руководством 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Зариповой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Зифы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Мирхатовны</w:t>
                  </w:r>
                  <w:proofErr w:type="spellEnd"/>
                  <w:r>
                    <w:rPr>
                      <w:sz w:val="32"/>
                      <w:szCs w:val="32"/>
                    </w:rPr>
                    <w:t xml:space="preserve">, </w:t>
                  </w:r>
                  <w:proofErr w:type="spellStart"/>
                  <w:r>
                    <w:rPr>
                      <w:sz w:val="32"/>
                      <w:szCs w:val="32"/>
                    </w:rPr>
                    <w:t>Кидрячевой</w:t>
                  </w:r>
                  <w:proofErr w:type="spellEnd"/>
                  <w:r>
                    <w:rPr>
                      <w:sz w:val="32"/>
                      <w:szCs w:val="32"/>
                    </w:rPr>
                    <w:t xml:space="preserve"> Р.Г</w:t>
                  </w:r>
                  <w:r w:rsidRPr="000E4FC3">
                    <w:rPr>
                      <w:sz w:val="32"/>
                      <w:szCs w:val="32"/>
                    </w:rPr>
                    <w:t>;</w:t>
                  </w:r>
                </w:p>
                <w:p w:rsidR="00AC3BA5" w:rsidRPr="000E4FC3" w:rsidRDefault="00AC3BA5" w:rsidP="00ED56FB">
                  <w:pPr>
                    <w:spacing w:line="235" w:lineRule="auto"/>
                    <w:ind w:left="96" w:right="176" w:firstLine="567"/>
                    <w:jc w:val="both"/>
                    <w:rPr>
                      <w:sz w:val="32"/>
                      <w:szCs w:val="32"/>
                    </w:rPr>
                  </w:pPr>
                  <w:r w:rsidRPr="000E4FC3">
                    <w:rPr>
                      <w:b/>
                      <w:sz w:val="32"/>
                      <w:szCs w:val="32"/>
                    </w:rPr>
                    <w:t>3 комплект</w:t>
                  </w:r>
                  <w:r w:rsidRPr="000E4FC3">
                    <w:rPr>
                      <w:sz w:val="32"/>
                      <w:szCs w:val="32"/>
                    </w:rPr>
                    <w:t xml:space="preserve"> – по обучению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татароязычных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детей родному языку «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Туган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телдә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сөйләшәбез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», творческая группа под руководством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Хазратовой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Файрузы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Вакилевны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>;</w:t>
                  </w:r>
                </w:p>
                <w:p w:rsidR="00AC3BA5" w:rsidRPr="000E4FC3" w:rsidRDefault="00AC3BA5" w:rsidP="00ED56FB">
                  <w:pPr>
                    <w:spacing w:line="235" w:lineRule="auto"/>
                    <w:ind w:left="96" w:right="176" w:firstLine="567"/>
                    <w:jc w:val="both"/>
                    <w:rPr>
                      <w:sz w:val="32"/>
                      <w:szCs w:val="32"/>
                    </w:rPr>
                  </w:pPr>
                  <w:r w:rsidRPr="000E4FC3">
                    <w:rPr>
                      <w:b/>
                      <w:sz w:val="32"/>
                      <w:szCs w:val="32"/>
                    </w:rPr>
                    <w:t>4 комплект</w:t>
                  </w:r>
                  <w:r w:rsidRPr="000E4FC3">
                    <w:rPr>
                      <w:sz w:val="32"/>
                      <w:szCs w:val="32"/>
                    </w:rPr>
                    <w:t xml:space="preserve"> – для детей подготовительной к школе групп «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Мәктәпкәчә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яшьтәгелә</w:t>
                  </w:r>
                  <w:proofErr w:type="gramStart"/>
                  <w:r w:rsidRPr="000E4FC3">
                    <w:rPr>
                      <w:sz w:val="32"/>
                      <w:szCs w:val="32"/>
                    </w:rPr>
                    <w:t>р</w:t>
                  </w:r>
                  <w:proofErr w:type="spellEnd"/>
                  <w:proofErr w:type="gramEnd"/>
                  <w:r w:rsidRPr="000E4FC3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әлифбасы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: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авазларны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уйнатып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» (для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татароязычных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детей) автор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Шаехова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Резеда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Камилевна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, пособие «Раз – словечко, два - словечко» (занимательное обучение татарскому языку) автор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Шаехова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 xml:space="preserve"> Резеда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Камилевна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>.</w:t>
                  </w:r>
                </w:p>
                <w:p w:rsidR="00AC3BA5" w:rsidRPr="00F65082" w:rsidRDefault="00AC3BA5" w:rsidP="00ED56FB">
                  <w:pPr>
                    <w:spacing w:line="235" w:lineRule="auto"/>
                    <w:ind w:left="96" w:right="176" w:firstLine="567"/>
                    <w:jc w:val="both"/>
                    <w:rPr>
                      <w:color w:val="339966"/>
                      <w:sz w:val="10"/>
                      <w:szCs w:val="10"/>
                    </w:rPr>
                  </w:pPr>
                  <w:r w:rsidRPr="00750A92">
                    <w:rPr>
                      <w:b/>
                      <w:sz w:val="32"/>
                      <w:szCs w:val="32"/>
                    </w:rPr>
                    <w:t>Инновация</w:t>
                  </w:r>
                  <w:r>
                    <w:rPr>
                      <w:sz w:val="32"/>
                      <w:szCs w:val="32"/>
                    </w:rPr>
                    <w:t xml:space="preserve"> </w:t>
                  </w:r>
                  <w:r w:rsidRPr="00750A92">
                    <w:rPr>
                      <w:b/>
                      <w:sz w:val="32"/>
                      <w:szCs w:val="32"/>
                    </w:rPr>
                    <w:t>учебно-методического комплекта</w:t>
                  </w:r>
                  <w:r w:rsidRPr="000E4FC3">
                    <w:rPr>
                      <w:sz w:val="32"/>
                      <w:szCs w:val="32"/>
                    </w:rPr>
                    <w:t xml:space="preserve"> </w:t>
                  </w:r>
                  <w:r>
                    <w:rPr>
                      <w:sz w:val="32"/>
                      <w:szCs w:val="32"/>
                    </w:rPr>
                    <w:t>в</w:t>
                  </w:r>
                  <w:r w:rsidRPr="000E4FC3">
                    <w:rPr>
                      <w:sz w:val="32"/>
                      <w:szCs w:val="32"/>
                    </w:rPr>
                    <w:t xml:space="preserve"> обращени</w:t>
                  </w:r>
                  <w:r>
                    <w:rPr>
                      <w:sz w:val="32"/>
                      <w:szCs w:val="32"/>
                    </w:rPr>
                    <w:t>и</w:t>
                  </w:r>
                  <w:r w:rsidRPr="000E4FC3">
                    <w:rPr>
                      <w:sz w:val="32"/>
                      <w:szCs w:val="32"/>
                    </w:rPr>
                    <w:t xml:space="preserve"> к практике ориентированности,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мультимедийности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>, обучения с помощью игр, сказок, мультфильмов.</w:t>
                  </w:r>
                </w:p>
              </w:tc>
            </w:tr>
          </w:tbl>
          <w:p w:rsidR="00AC3BA5" w:rsidRPr="008C4652" w:rsidRDefault="00AC3BA5" w:rsidP="00ED56FB">
            <w:pPr>
              <w:rPr>
                <w:sz w:val="10"/>
                <w:szCs w:val="10"/>
                <w:lang w:val="tt-RU"/>
              </w:rPr>
            </w:pPr>
          </w:p>
        </w:tc>
      </w:tr>
      <w:tr w:rsidR="00AC3BA5" w:rsidRPr="008B43BF" w:rsidTr="00ED56FB">
        <w:trPr>
          <w:trHeight w:val="14804"/>
        </w:trPr>
        <w:tc>
          <w:tcPr>
            <w:tcW w:w="10945" w:type="dxa"/>
            <w:tcBorders>
              <w:top w:val="thinThickThinMediumGap" w:sz="24" w:space="0" w:color="FF0000"/>
              <w:left w:val="thinThickThinMediumGap" w:sz="24" w:space="0" w:color="FF0000"/>
              <w:bottom w:val="thinThickThinMediumGap" w:sz="24" w:space="0" w:color="008000"/>
              <w:right w:val="thinThickThinMediumGap" w:sz="24" w:space="0" w:color="008000"/>
            </w:tcBorders>
          </w:tcPr>
          <w:p w:rsidR="00AC3BA5" w:rsidRPr="00AC3BA5" w:rsidRDefault="00AC3BA5" w:rsidP="00ED56FB">
            <w:pPr>
              <w:rPr>
                <w:lang w:val="en-US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bookmarkStart w:id="0" w:name="_GoBack"/>
            <w:bookmarkEnd w:id="0"/>
          </w:p>
          <w:tbl>
            <w:tblPr>
              <w:tblW w:w="10389" w:type="dxa"/>
              <w:tblInd w:w="157" w:type="dxa"/>
              <w:tblBorders>
                <w:top w:val="thinThickThinMediumGap" w:sz="24" w:space="0" w:color="0000FF"/>
                <w:left w:val="thinThickThinMediumGap" w:sz="24" w:space="0" w:color="0000FF"/>
                <w:bottom w:val="thinThickThinMediumGap" w:sz="24" w:space="0" w:color="FF0000"/>
                <w:right w:val="thinThickThinMediumGap" w:sz="24" w:space="0" w:color="FF0000"/>
              </w:tblBorders>
              <w:tblLook w:val="0000" w:firstRow="0" w:lastRow="0" w:firstColumn="0" w:lastColumn="0" w:noHBand="0" w:noVBand="0"/>
            </w:tblPr>
            <w:tblGrid>
              <w:gridCol w:w="10389"/>
            </w:tblGrid>
            <w:tr w:rsidR="00AC3BA5" w:rsidRPr="008C4652" w:rsidTr="00ED56FB">
              <w:trPr>
                <w:trHeight w:val="14046"/>
              </w:trPr>
              <w:tc>
                <w:tcPr>
                  <w:tcW w:w="10389" w:type="dxa"/>
                  <w:tcBorders>
                    <w:top w:val="thinThickThinMediumGap" w:sz="24" w:space="0" w:color="008000"/>
                    <w:left w:val="thinThickThinMediumGap" w:sz="24" w:space="0" w:color="008000"/>
                    <w:bottom w:val="thinThickThinMediumGap" w:sz="24" w:space="0" w:color="FF0000"/>
                    <w:right w:val="thinThickThinMediumGap" w:sz="24" w:space="0" w:color="FF0000"/>
                  </w:tcBorders>
                  <w:shd w:val="clear" w:color="auto" w:fill="FFFFFF"/>
                </w:tcPr>
                <w:p w:rsidR="00AC3BA5" w:rsidRDefault="00AC3BA5" w:rsidP="00ED56FB">
                  <w:pPr>
                    <w:ind w:left="234" w:right="175"/>
                    <w:rPr>
                      <w:sz w:val="16"/>
                      <w:szCs w:val="16"/>
                    </w:rPr>
                  </w:pPr>
                </w:p>
                <w:p w:rsidR="00AC3BA5" w:rsidRPr="00750A92" w:rsidRDefault="00AC3BA5" w:rsidP="00ED56FB">
                  <w:pPr>
                    <w:spacing w:line="223" w:lineRule="auto"/>
                    <w:ind w:left="99" w:right="175" w:firstLine="468"/>
                    <w:jc w:val="both"/>
                    <w:rPr>
                      <w:sz w:val="32"/>
                      <w:szCs w:val="32"/>
                    </w:rPr>
                  </w:pPr>
                  <w:r w:rsidRPr="000E4FC3">
                    <w:rPr>
                      <w:b/>
                      <w:sz w:val="32"/>
                      <w:szCs w:val="32"/>
                    </w:rPr>
                    <w:t xml:space="preserve">Основная цель </w:t>
                  </w:r>
                  <w:r w:rsidRPr="00750A92">
                    <w:rPr>
                      <w:b/>
                      <w:sz w:val="32"/>
                      <w:szCs w:val="32"/>
                    </w:rPr>
                    <w:t xml:space="preserve">учебно-методического комплекта </w:t>
                  </w:r>
                  <w:r w:rsidRPr="00750A92">
                    <w:rPr>
                      <w:sz w:val="32"/>
                      <w:szCs w:val="32"/>
                    </w:rPr>
                    <w:t>- формирование правильной устной родной речи детей дошкольного возраста.</w:t>
                  </w:r>
                </w:p>
                <w:p w:rsidR="00AC3BA5" w:rsidRPr="00750A92" w:rsidRDefault="00AC3BA5" w:rsidP="00ED56FB">
                  <w:pPr>
                    <w:spacing w:line="223" w:lineRule="auto"/>
                    <w:ind w:left="99" w:right="175" w:firstLine="468"/>
                    <w:jc w:val="both"/>
                    <w:rPr>
                      <w:sz w:val="32"/>
                      <w:szCs w:val="32"/>
                    </w:rPr>
                  </w:pPr>
                  <w:r w:rsidRPr="00750A92">
                    <w:rPr>
                      <w:b/>
                      <w:sz w:val="32"/>
                      <w:szCs w:val="32"/>
                    </w:rPr>
                    <w:t>Главной задачей</w:t>
                  </w:r>
                  <w:r w:rsidRPr="00750A92">
                    <w:rPr>
                      <w:sz w:val="32"/>
                      <w:szCs w:val="32"/>
                    </w:rPr>
                    <w:t xml:space="preserve"> </w:t>
                  </w:r>
                  <w:r w:rsidRPr="00750A92">
                    <w:rPr>
                      <w:b/>
                      <w:sz w:val="32"/>
                      <w:szCs w:val="32"/>
                    </w:rPr>
                    <w:t xml:space="preserve">освоения учебно-методического комплекта </w:t>
                  </w:r>
                  <w:r w:rsidRPr="00750A92">
                    <w:rPr>
                      <w:sz w:val="32"/>
                      <w:szCs w:val="32"/>
                    </w:rPr>
                    <w:t>является обучение детей правильно и красиво говорить</w:t>
                  </w:r>
                  <w:r>
                    <w:rPr>
                      <w:sz w:val="32"/>
                      <w:szCs w:val="32"/>
                    </w:rPr>
                    <w:t xml:space="preserve"> (формирование</w:t>
                  </w:r>
                  <w:r w:rsidRPr="00750A92">
                    <w:rPr>
                      <w:sz w:val="32"/>
                      <w:szCs w:val="32"/>
                    </w:rPr>
                    <w:t xml:space="preserve"> грамматического строя</w:t>
                  </w:r>
                  <w:r>
                    <w:rPr>
                      <w:sz w:val="32"/>
                      <w:szCs w:val="32"/>
                    </w:rPr>
                    <w:t xml:space="preserve"> речи</w:t>
                  </w:r>
                  <w:r w:rsidRPr="00750A92">
                    <w:rPr>
                      <w:sz w:val="32"/>
                      <w:szCs w:val="32"/>
                    </w:rPr>
                    <w:t>, фонетического</w:t>
                  </w:r>
                  <w:r>
                    <w:rPr>
                      <w:sz w:val="32"/>
                      <w:szCs w:val="32"/>
                    </w:rPr>
                    <w:t xml:space="preserve"> и</w:t>
                  </w:r>
                  <w:r w:rsidRPr="00750A92">
                    <w:rPr>
                      <w:sz w:val="32"/>
                      <w:szCs w:val="32"/>
                    </w:rPr>
                    <w:t xml:space="preserve"> лексического уровней языковой системы, развитии связной речи</w:t>
                  </w:r>
                  <w:r>
                    <w:rPr>
                      <w:sz w:val="32"/>
                      <w:szCs w:val="32"/>
                    </w:rPr>
                    <w:t>)</w:t>
                  </w:r>
                  <w:r w:rsidRPr="00750A92">
                    <w:rPr>
                      <w:sz w:val="32"/>
                      <w:szCs w:val="32"/>
                    </w:rPr>
                    <w:t>.</w:t>
                  </w:r>
                </w:p>
                <w:p w:rsidR="00AC3BA5" w:rsidRPr="00750A92" w:rsidRDefault="00AC3BA5" w:rsidP="00ED56FB">
                  <w:pPr>
                    <w:spacing w:line="223" w:lineRule="auto"/>
                    <w:ind w:left="99" w:right="175" w:firstLine="468"/>
                    <w:jc w:val="both"/>
                    <w:rPr>
                      <w:sz w:val="32"/>
                      <w:szCs w:val="32"/>
                    </w:rPr>
                  </w:pPr>
                  <w:r w:rsidRPr="00750A92">
                    <w:rPr>
                      <w:b/>
                      <w:sz w:val="32"/>
                      <w:szCs w:val="32"/>
                    </w:rPr>
                    <w:t>Учебно-методическ</w:t>
                  </w:r>
                  <w:r>
                    <w:rPr>
                      <w:b/>
                      <w:sz w:val="32"/>
                      <w:szCs w:val="32"/>
                    </w:rPr>
                    <w:t>ий</w:t>
                  </w:r>
                  <w:r w:rsidRPr="00750A92">
                    <w:rPr>
                      <w:b/>
                      <w:sz w:val="32"/>
                      <w:szCs w:val="32"/>
                    </w:rPr>
                    <w:t xml:space="preserve"> комплект </w:t>
                  </w:r>
                  <w:r w:rsidRPr="00750A92">
                    <w:rPr>
                      <w:sz w:val="32"/>
                      <w:szCs w:val="32"/>
                    </w:rPr>
                    <w:t xml:space="preserve">разработан для первой младшей, второй младшей, средней, старшей, подготовительной к школе групп. </w:t>
                  </w:r>
                </w:p>
                <w:p w:rsidR="00AC3BA5" w:rsidRDefault="00AC3BA5" w:rsidP="00ED56FB">
                  <w:pPr>
                    <w:spacing w:line="223" w:lineRule="auto"/>
                    <w:ind w:left="99" w:right="175" w:firstLine="468"/>
                    <w:jc w:val="both"/>
                    <w:rPr>
                      <w:sz w:val="32"/>
                      <w:szCs w:val="32"/>
                    </w:rPr>
                  </w:pPr>
                  <w:r w:rsidRPr="008134E1">
                    <w:rPr>
                      <w:b/>
                      <w:sz w:val="32"/>
                      <w:szCs w:val="32"/>
                    </w:rPr>
                    <w:t>В учебно-методический комплект</w:t>
                  </w:r>
                  <w:r w:rsidRPr="00750A92">
                    <w:rPr>
                      <w:sz w:val="32"/>
                      <w:szCs w:val="32"/>
                    </w:rPr>
                    <w:t xml:space="preserve"> вошли</w:t>
                  </w:r>
                  <w:r>
                    <w:rPr>
                      <w:sz w:val="32"/>
                      <w:szCs w:val="32"/>
                    </w:rPr>
                    <w:t>:</w:t>
                  </w:r>
                </w:p>
                <w:p w:rsidR="00AC3BA5" w:rsidRPr="000E4FC3" w:rsidRDefault="00AC3BA5" w:rsidP="00ED56FB">
                  <w:pPr>
                    <w:spacing w:line="223" w:lineRule="auto"/>
                    <w:ind w:left="525"/>
                    <w:rPr>
                      <w:b/>
                      <w:sz w:val="32"/>
                      <w:szCs w:val="32"/>
                    </w:rPr>
                  </w:pPr>
                  <w:r w:rsidRPr="000E4FC3">
                    <w:rPr>
                      <w:b/>
                      <w:sz w:val="32"/>
                      <w:szCs w:val="32"/>
                    </w:rPr>
                    <w:t>I. Материалы для обучения</w:t>
                  </w:r>
                </w:p>
                <w:p w:rsidR="00AC3BA5" w:rsidRPr="000E4FC3" w:rsidRDefault="00AC3BA5" w:rsidP="00ED56FB">
                  <w:pPr>
                    <w:spacing w:line="223" w:lineRule="auto"/>
                    <w:ind w:left="1092"/>
                    <w:rPr>
                      <w:sz w:val="32"/>
                      <w:szCs w:val="32"/>
                    </w:rPr>
                  </w:pPr>
                  <w:r w:rsidRPr="000E4FC3">
                    <w:rPr>
                      <w:sz w:val="32"/>
                      <w:szCs w:val="32"/>
                    </w:rPr>
                    <w:t>1. Рабочие тетради для детей</w:t>
                  </w:r>
                </w:p>
                <w:p w:rsidR="00AC3BA5" w:rsidRPr="000E4FC3" w:rsidRDefault="00AC3BA5" w:rsidP="00ED56FB">
                  <w:pPr>
                    <w:spacing w:line="223" w:lineRule="auto"/>
                    <w:ind w:left="1092" w:right="175"/>
                    <w:rPr>
                      <w:sz w:val="32"/>
                      <w:szCs w:val="32"/>
                    </w:rPr>
                  </w:pPr>
                  <w:r w:rsidRPr="000E4FC3">
                    <w:rPr>
                      <w:sz w:val="32"/>
                      <w:szCs w:val="32"/>
                    </w:rPr>
                    <w:t xml:space="preserve">2. Методические рекомендации и пособия для воспитателей </w:t>
                  </w:r>
                </w:p>
                <w:p w:rsidR="00AC3BA5" w:rsidRPr="000E4FC3" w:rsidRDefault="00AC3BA5" w:rsidP="00ED56FB">
                  <w:pPr>
                    <w:spacing w:line="223" w:lineRule="auto"/>
                    <w:ind w:left="525" w:right="175"/>
                    <w:rPr>
                      <w:b/>
                      <w:sz w:val="32"/>
                      <w:szCs w:val="32"/>
                    </w:rPr>
                  </w:pPr>
                  <w:r w:rsidRPr="000E4FC3">
                    <w:rPr>
                      <w:b/>
                      <w:sz w:val="32"/>
                      <w:szCs w:val="32"/>
                    </w:rPr>
                    <w:t>II. Материал для формирования языковой среды</w:t>
                  </w:r>
                </w:p>
                <w:p w:rsidR="00AC3BA5" w:rsidRPr="000E4FC3" w:rsidRDefault="00AC3BA5" w:rsidP="00ED56FB">
                  <w:pPr>
                    <w:spacing w:line="223" w:lineRule="auto"/>
                    <w:ind w:left="851" w:right="175" w:hanging="284"/>
                    <w:jc w:val="both"/>
                    <w:rPr>
                      <w:sz w:val="32"/>
                      <w:szCs w:val="32"/>
                    </w:rPr>
                  </w:pPr>
                  <w:r w:rsidRPr="000E4FC3">
                    <w:rPr>
                      <w:sz w:val="32"/>
                      <w:szCs w:val="32"/>
                    </w:rPr>
                    <w:t>1. Сборники детских художественных произведений для воспитателей и родителей</w:t>
                  </w:r>
                </w:p>
                <w:p w:rsidR="00AC3BA5" w:rsidRPr="000E4FC3" w:rsidRDefault="00AC3BA5" w:rsidP="00ED56FB">
                  <w:pPr>
                    <w:spacing w:line="223" w:lineRule="auto"/>
                    <w:ind w:left="851" w:right="175" w:hanging="284"/>
                    <w:jc w:val="both"/>
                    <w:rPr>
                      <w:sz w:val="32"/>
                      <w:szCs w:val="32"/>
                    </w:rPr>
                  </w:pPr>
                  <w:r w:rsidRPr="000E4FC3">
                    <w:rPr>
                      <w:sz w:val="32"/>
                      <w:szCs w:val="32"/>
                    </w:rPr>
                    <w:t>2. Комплекты аудиоматериалов (песни, танцы)</w:t>
                  </w:r>
                </w:p>
                <w:p w:rsidR="00AC3BA5" w:rsidRPr="000E4FC3" w:rsidRDefault="00AC3BA5" w:rsidP="00ED56FB">
                  <w:pPr>
                    <w:spacing w:line="223" w:lineRule="auto"/>
                    <w:ind w:left="851" w:right="175" w:hanging="284"/>
                    <w:jc w:val="both"/>
                    <w:rPr>
                      <w:sz w:val="32"/>
                      <w:szCs w:val="32"/>
                    </w:rPr>
                  </w:pPr>
                  <w:r w:rsidRPr="000E4FC3">
                    <w:rPr>
                      <w:sz w:val="32"/>
                      <w:szCs w:val="32"/>
                    </w:rPr>
                    <w:t>3. Комплекты видеоматериалов (телепередачи, учебные мультфильмы):</w:t>
                  </w:r>
                </w:p>
                <w:p w:rsidR="00AC3BA5" w:rsidRPr="000E4FC3" w:rsidRDefault="00AC3BA5" w:rsidP="00ED56FB">
                  <w:pPr>
                    <w:spacing w:line="223" w:lineRule="auto"/>
                    <w:ind w:left="1134" w:right="175"/>
                    <w:rPr>
                      <w:sz w:val="32"/>
                      <w:szCs w:val="32"/>
                    </w:rPr>
                  </w:pPr>
                  <w:r w:rsidRPr="000E4FC3">
                    <w:rPr>
                      <w:sz w:val="32"/>
                      <w:szCs w:val="32"/>
                    </w:rPr>
                    <w:t xml:space="preserve">а) </w:t>
                  </w:r>
                  <w:proofErr w:type="gramStart"/>
                  <w:r w:rsidRPr="000E4FC3">
                    <w:rPr>
                      <w:sz w:val="32"/>
                      <w:szCs w:val="32"/>
                    </w:rPr>
                    <w:t>переведенные</w:t>
                  </w:r>
                  <w:proofErr w:type="gramEnd"/>
                  <w:r w:rsidRPr="000E4FC3">
                    <w:rPr>
                      <w:sz w:val="32"/>
                      <w:szCs w:val="32"/>
                    </w:rPr>
                    <w:t xml:space="preserve"> с русского языка</w:t>
                  </w:r>
                </w:p>
                <w:p w:rsidR="00AC3BA5" w:rsidRPr="000E4FC3" w:rsidRDefault="00AC3BA5" w:rsidP="00ED56FB">
                  <w:pPr>
                    <w:spacing w:line="223" w:lineRule="auto"/>
                    <w:ind w:left="1134" w:right="175"/>
                    <w:rPr>
                      <w:sz w:val="32"/>
                      <w:szCs w:val="32"/>
                    </w:rPr>
                  </w:pPr>
                  <w:r w:rsidRPr="000E4FC3">
                    <w:rPr>
                      <w:sz w:val="32"/>
                      <w:szCs w:val="32"/>
                    </w:rPr>
                    <w:t xml:space="preserve">б) вновь </w:t>
                  </w:r>
                  <w:proofErr w:type="gramStart"/>
                  <w:r w:rsidRPr="000E4FC3">
                    <w:rPr>
                      <w:sz w:val="32"/>
                      <w:szCs w:val="32"/>
                    </w:rPr>
                    <w:t>созданные</w:t>
                  </w:r>
                  <w:proofErr w:type="gramEnd"/>
                  <w:r w:rsidRPr="000E4FC3">
                    <w:rPr>
                      <w:sz w:val="32"/>
                      <w:szCs w:val="32"/>
                    </w:rPr>
                    <w:t xml:space="preserve"> на татарском языке</w:t>
                  </w:r>
                </w:p>
                <w:p w:rsidR="00AC3BA5" w:rsidRPr="000E4FC3" w:rsidRDefault="00AC3BA5" w:rsidP="00ED56FB">
                  <w:pPr>
                    <w:spacing w:line="223" w:lineRule="auto"/>
                    <w:ind w:left="241" w:right="175" w:firstLine="567"/>
                    <w:jc w:val="both"/>
                    <w:rPr>
                      <w:sz w:val="32"/>
                      <w:szCs w:val="32"/>
                    </w:rPr>
                  </w:pPr>
                  <w:r w:rsidRPr="008134E1">
                    <w:rPr>
                      <w:b/>
                      <w:sz w:val="32"/>
                      <w:szCs w:val="32"/>
                    </w:rPr>
                    <w:t xml:space="preserve">Методические пособия </w:t>
                  </w:r>
                  <w:r>
                    <w:rPr>
                      <w:b/>
                      <w:sz w:val="32"/>
                      <w:szCs w:val="32"/>
                    </w:rPr>
                    <w:t xml:space="preserve">по всем возрастам, </w:t>
                  </w:r>
                  <w:r w:rsidRPr="008134E1">
                    <w:rPr>
                      <w:b/>
                      <w:sz w:val="32"/>
                      <w:szCs w:val="32"/>
                    </w:rPr>
                    <w:t>имеют обычную структуру</w:t>
                  </w:r>
                  <w:r w:rsidRPr="000E4FC3">
                    <w:rPr>
                      <w:sz w:val="32"/>
                      <w:szCs w:val="32"/>
                    </w:rPr>
                    <w:t xml:space="preserve">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</w:t>
                  </w:r>
                  <w:proofErr w:type="spellStart"/>
                  <w:r w:rsidRPr="000E4FC3">
                    <w:rPr>
                      <w:sz w:val="32"/>
                      <w:szCs w:val="32"/>
                    </w:rPr>
                    <w:t>воспитательно</w:t>
                  </w:r>
                  <w:proofErr w:type="spellEnd"/>
                  <w:r w:rsidRPr="000E4FC3">
                    <w:rPr>
                      <w:sz w:val="32"/>
                      <w:szCs w:val="32"/>
                    </w:rPr>
                    <w:t>-образовательного процесса в ДОУ.</w:t>
                  </w:r>
                </w:p>
                <w:p w:rsidR="00AC3BA5" w:rsidRDefault="00AC3BA5" w:rsidP="00ED56FB">
                  <w:pPr>
                    <w:spacing w:line="223" w:lineRule="auto"/>
                    <w:ind w:left="241" w:right="175" w:firstLine="567"/>
                    <w:jc w:val="both"/>
                    <w:rPr>
                      <w:sz w:val="32"/>
                      <w:szCs w:val="32"/>
                    </w:rPr>
                  </w:pPr>
                  <w:r w:rsidRPr="000E4FC3">
                    <w:rPr>
                      <w:sz w:val="32"/>
                      <w:szCs w:val="32"/>
                    </w:rPr>
                    <w:t>В пособии предлагается перспективное планирование образовательной деятельности детей,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</w:t>
                  </w:r>
                  <w:r>
                    <w:rPr>
                      <w:sz w:val="32"/>
                      <w:szCs w:val="32"/>
                    </w:rPr>
                    <w:t>е</w:t>
                  </w:r>
                  <w:r w:rsidRPr="000E4FC3">
                    <w:rPr>
                      <w:sz w:val="32"/>
                      <w:szCs w:val="32"/>
                    </w:rPr>
                    <w:t>тся в удобной табличной форме, которое позвол</w:t>
                  </w:r>
                  <w:r>
                    <w:rPr>
                      <w:sz w:val="32"/>
                      <w:szCs w:val="32"/>
                    </w:rPr>
                    <w:t>яет</w:t>
                  </w:r>
                  <w:r w:rsidRPr="000E4FC3">
                    <w:rPr>
                      <w:sz w:val="32"/>
                      <w:szCs w:val="32"/>
                    </w:rPr>
                    <w:t xml:space="preserve"> педагогам ДОУ ч</w:t>
                  </w:r>
                  <w:r>
                    <w:rPr>
                      <w:sz w:val="32"/>
                      <w:szCs w:val="32"/>
                    </w:rPr>
                    <w:t>е</w:t>
                  </w:r>
                  <w:r w:rsidRPr="000E4FC3">
                    <w:rPr>
                      <w:sz w:val="32"/>
                      <w:szCs w:val="32"/>
                    </w:rPr>
                    <w:t>тко вести образовательную деятельность с детьми. Оно разработано в соответствии с тематическим принципом</w:t>
                  </w:r>
                  <w:r>
                    <w:rPr>
                      <w:sz w:val="32"/>
                      <w:szCs w:val="32"/>
                    </w:rPr>
                    <w:t xml:space="preserve"> (например,</w:t>
                  </w:r>
                  <w:r w:rsidRPr="000E4FC3">
                    <w:rPr>
                      <w:sz w:val="32"/>
                      <w:szCs w:val="32"/>
                    </w:rPr>
                    <w:t xml:space="preserve"> «Детский сад», «Осень», </w:t>
                  </w:r>
                  <w:r>
                    <w:rPr>
                      <w:sz w:val="32"/>
                      <w:szCs w:val="32"/>
                    </w:rPr>
                    <w:t>и т.д.).</w:t>
                  </w:r>
                </w:p>
                <w:p w:rsidR="00AC3BA5" w:rsidRDefault="00AC3BA5" w:rsidP="00ED56FB">
                  <w:pPr>
                    <w:spacing w:line="223" w:lineRule="auto"/>
                    <w:ind w:left="241" w:right="175" w:firstLine="567"/>
                    <w:jc w:val="both"/>
                    <w:rPr>
                      <w:sz w:val="32"/>
                      <w:szCs w:val="32"/>
                    </w:rPr>
                  </w:pPr>
                  <w:r w:rsidRPr="000E4FC3">
                    <w:rPr>
                      <w:sz w:val="32"/>
                      <w:szCs w:val="32"/>
                    </w:rPr>
                    <w:t>Два раза в год с помощью диагностической методики проводится м</w:t>
                  </w:r>
                  <w:r>
                    <w:rPr>
                      <w:sz w:val="32"/>
                      <w:szCs w:val="32"/>
                    </w:rPr>
                    <w:t>ониторинг.</w:t>
                  </w:r>
                </w:p>
                <w:p w:rsidR="00AC3BA5" w:rsidRPr="00F65082" w:rsidRDefault="00AC3BA5" w:rsidP="00ED56FB">
                  <w:pPr>
                    <w:spacing w:line="223" w:lineRule="auto"/>
                    <w:ind w:left="241" w:right="175" w:firstLine="567"/>
                    <w:jc w:val="both"/>
                    <w:rPr>
                      <w:color w:val="339966"/>
                      <w:sz w:val="10"/>
                      <w:szCs w:val="10"/>
                    </w:rPr>
                  </w:pPr>
                  <w:r w:rsidRPr="000E4FC3">
                    <w:rPr>
                      <w:sz w:val="32"/>
                      <w:szCs w:val="32"/>
                    </w:rPr>
                    <w:t>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</w:t>
                  </w:r>
                  <w:r>
                    <w:rPr>
                      <w:sz w:val="32"/>
                      <w:szCs w:val="32"/>
                    </w:rPr>
                    <w:t>е</w:t>
                  </w:r>
                  <w:r w:rsidRPr="000E4FC3">
                    <w:rPr>
                      <w:sz w:val="32"/>
                      <w:szCs w:val="32"/>
                    </w:rPr>
                    <w:t xml:space="preserve">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</w:t>
                  </w:r>
                  <w:r>
                    <w:rPr>
                      <w:sz w:val="32"/>
                      <w:szCs w:val="32"/>
                    </w:rPr>
                    <w:t>детей.</w:t>
                  </w:r>
                </w:p>
              </w:tc>
            </w:tr>
          </w:tbl>
          <w:p w:rsidR="00AC3BA5" w:rsidRPr="008B43BF" w:rsidRDefault="00AC3BA5" w:rsidP="00ED56FB"/>
        </w:tc>
      </w:tr>
    </w:tbl>
    <w:p w:rsidR="001914E9" w:rsidRDefault="001914E9"/>
    <w:sectPr w:rsidR="001914E9" w:rsidSect="00AC3BA5">
      <w:pgSz w:w="11906" w:h="16838"/>
      <w:pgMar w:top="510" w:right="284" w:bottom="51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10"/>
    <w:rsid w:val="001914E9"/>
    <w:rsid w:val="005C5310"/>
    <w:rsid w:val="00AC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B4BF0-3135-4F36-BA24-DE0234EA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самсунь</dc:creator>
  <cp:keywords/>
  <dc:description/>
  <cp:lastModifiedBy>самсунь</cp:lastModifiedBy>
  <cp:revision>2</cp:revision>
  <dcterms:created xsi:type="dcterms:W3CDTF">2014-02-03T15:11:00Z</dcterms:created>
  <dcterms:modified xsi:type="dcterms:W3CDTF">2014-02-03T15:13:00Z</dcterms:modified>
</cp:coreProperties>
</file>